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8" w:rsidRDefault="002F07F8">
      <w:pPr>
        <w:shd w:val="clear" w:color="auto" w:fill="FFFFFF"/>
        <w:spacing w:line="274" w:lineRule="exact"/>
        <w:ind w:left="6444"/>
      </w:pPr>
      <w:r>
        <w:rPr>
          <w:noProof/>
        </w:rPr>
        <w:pict>
          <v:line id="_x0000_s1026" style="position:absolute;left:0;text-align:left;z-index:251658240;mso-position-horizontal-relative:margin" from="-14.4pt,-15.1pt" to="529.9pt,-15.1pt" o:allowincell="f" strokeweight="1.1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14.4pt,-14.05pt" to="-14.4pt,751.3pt" o:allowincell="f" strokeweight="1.1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-3.95pt,240.5pt" to="-3.95pt,457.9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524.15pt,240.85pt" to="524.15pt,458.3pt" o:allowincell="f" strokeweight=".7pt">
            <w10:wrap anchorx="margin"/>
          </v:line>
        </w:pict>
      </w:r>
      <w:r w:rsidR="00E579E0"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Приложение</w:t>
      </w:r>
      <w:r w:rsidR="00E579E0"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5"/>
          <w:sz w:val="22"/>
          <w:szCs w:val="22"/>
        </w:rPr>
        <w:t>№</w:t>
      </w:r>
      <w:r w:rsidR="00E579E0"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1</w:t>
      </w:r>
      <w:proofErr w:type="gramStart"/>
      <w:r w:rsidR="00E579E0">
        <w:rPr>
          <w:rFonts w:eastAsia="Times New Roman"/>
          <w:b/>
          <w:bCs/>
          <w:color w:val="000000"/>
          <w:spacing w:val="-5"/>
          <w:sz w:val="22"/>
          <w:szCs w:val="22"/>
        </w:rPr>
        <w:t xml:space="preserve">                     </w:t>
      </w:r>
      <w:r w:rsidR="00E579E0" w:rsidRPr="00E579E0">
        <w:rPr>
          <w:rFonts w:eastAsia="Times New Roman" w:cs="Times New Roman"/>
          <w:b/>
          <w:color w:val="000000"/>
          <w:spacing w:val="-6"/>
          <w:sz w:val="22"/>
          <w:szCs w:val="22"/>
        </w:rPr>
        <w:t>К</w:t>
      </w:r>
      <w:proofErr w:type="gramEnd"/>
      <w:r w:rsidR="00E579E0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ЛИЦЕНЗИИ</w:t>
      </w:r>
      <w:r w:rsidR="00E579E0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на</w:t>
      </w:r>
      <w:r w:rsidR="00E579E0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право</w:t>
      </w:r>
      <w:r w:rsidR="00E579E0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 xml:space="preserve">ведения </w:t>
      </w:r>
      <w:r w:rsidR="00E579E0">
        <w:rPr>
          <w:rFonts w:eastAsia="Times New Roman" w:cs="Times New Roman"/>
          <w:b/>
          <w:bCs/>
          <w:color w:val="000000"/>
          <w:spacing w:val="-10"/>
          <w:sz w:val="22"/>
          <w:szCs w:val="22"/>
        </w:rPr>
        <w:t>образовательной</w:t>
      </w:r>
      <w:r w:rsidR="00E579E0">
        <w:rPr>
          <w:rFonts w:eastAsia="Times New Roman"/>
          <w:b/>
          <w:bCs/>
          <w:color w:val="000000"/>
          <w:spacing w:val="-10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10"/>
          <w:sz w:val="22"/>
          <w:szCs w:val="22"/>
        </w:rPr>
        <w:t xml:space="preserve">деятельности      </w:t>
      </w:r>
      <w:r w:rsidR="00E579E0">
        <w:rPr>
          <w:rFonts w:eastAsia="Times New Roman" w:cs="Times New Roman"/>
          <w:b/>
          <w:bCs/>
          <w:color w:val="000000"/>
          <w:spacing w:val="2"/>
          <w:sz w:val="22"/>
          <w:szCs w:val="22"/>
        </w:rPr>
        <w:t>от</w:t>
      </w:r>
      <w:r w:rsidR="00E579E0">
        <w:rPr>
          <w:rFonts w:eastAsia="Times New Roman"/>
          <w:b/>
          <w:bCs/>
          <w:color w:val="000000"/>
          <w:spacing w:val="2"/>
          <w:sz w:val="22"/>
          <w:szCs w:val="22"/>
        </w:rPr>
        <w:t xml:space="preserve">    27   </w:t>
      </w:r>
      <w:r w:rsidR="00E579E0">
        <w:rPr>
          <w:rFonts w:eastAsia="Times New Roman" w:cs="Times New Roman"/>
          <w:b/>
          <w:bCs/>
          <w:color w:val="000000"/>
          <w:spacing w:val="2"/>
          <w:sz w:val="22"/>
          <w:szCs w:val="22"/>
        </w:rPr>
        <w:t>октября</w:t>
      </w:r>
      <w:r w:rsidR="00E579E0">
        <w:rPr>
          <w:rFonts w:eastAsia="Times New Roman"/>
          <w:b/>
          <w:bCs/>
          <w:color w:val="000000"/>
          <w:spacing w:val="2"/>
          <w:sz w:val="22"/>
          <w:szCs w:val="22"/>
        </w:rPr>
        <w:t xml:space="preserve">  20 11 </w:t>
      </w:r>
      <w:r w:rsidR="00E579E0">
        <w:rPr>
          <w:rFonts w:eastAsia="Times New Roman" w:cs="Times New Roman"/>
          <w:b/>
          <w:bCs/>
          <w:color w:val="000000"/>
          <w:spacing w:val="2"/>
          <w:sz w:val="22"/>
          <w:szCs w:val="22"/>
        </w:rPr>
        <w:t>г</w:t>
      </w:r>
      <w:r w:rsidR="00E579E0">
        <w:rPr>
          <w:rFonts w:eastAsia="Times New Roman"/>
          <w:b/>
          <w:bCs/>
          <w:color w:val="000000"/>
          <w:spacing w:val="2"/>
          <w:sz w:val="22"/>
          <w:szCs w:val="22"/>
        </w:rPr>
        <w:t xml:space="preserve">. </w:t>
      </w:r>
      <w:r w:rsidR="00E579E0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Регистрационный</w:t>
      </w:r>
      <w:r w:rsidR="00E579E0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6"/>
          <w:sz w:val="22"/>
          <w:szCs w:val="22"/>
        </w:rPr>
        <w:t>№</w:t>
      </w:r>
      <w:r w:rsidR="00E579E0">
        <w:rPr>
          <w:rFonts w:eastAsia="Times New Roman"/>
          <w:b/>
          <w:bCs/>
          <w:color w:val="000000"/>
          <w:spacing w:val="-6"/>
          <w:sz w:val="22"/>
          <w:szCs w:val="22"/>
        </w:rPr>
        <w:t xml:space="preserve">       1749 </w:t>
      </w:r>
      <w:r w:rsidR="00E579E0" w:rsidRPr="00E579E0">
        <w:rPr>
          <w:rFonts w:eastAsia="Times New Roman" w:cs="Times New Roman"/>
          <w:b/>
          <w:color w:val="000000"/>
          <w:spacing w:val="-1"/>
          <w:sz w:val="22"/>
          <w:szCs w:val="22"/>
        </w:rPr>
        <w:t>серия</w:t>
      </w:r>
      <w:r w:rsidR="00E579E0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E579E0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61 </w:t>
      </w:r>
      <w:r w:rsidR="00E579E0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№</w:t>
      </w:r>
      <w:r w:rsidR="00E579E0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E579E0" w:rsidRPr="00E579E0">
        <w:rPr>
          <w:rFonts w:eastAsia="Times New Roman"/>
          <w:b/>
          <w:color w:val="000000"/>
          <w:spacing w:val="-1"/>
          <w:sz w:val="22"/>
          <w:szCs w:val="22"/>
        </w:rPr>
        <w:t>000773</w:t>
      </w:r>
    </w:p>
    <w:p w:rsidR="002F07F8" w:rsidRDefault="00E579E0">
      <w:pPr>
        <w:shd w:val="clear" w:color="auto" w:fill="FFFFFF"/>
        <w:tabs>
          <w:tab w:val="left" w:leader="underscore" w:pos="4277"/>
          <w:tab w:val="left" w:leader="underscore" w:pos="10066"/>
        </w:tabs>
        <w:spacing w:before="245" w:line="295" w:lineRule="exact"/>
        <w:ind w:left="1555"/>
      </w:pP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Региональная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служба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по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надзору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и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контролю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в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сфере</w:t>
      </w:r>
      <w:r>
        <w:rPr>
          <w:rFonts w:eastAsia="Times New Roman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t>образования</w:t>
      </w:r>
      <w:r>
        <w:rPr>
          <w:rFonts w:eastAsia="Times New Roman" w:cs="Times New Roman"/>
          <w:b/>
          <w:bCs/>
          <w:color w:val="000000"/>
          <w:spacing w:val="1"/>
          <w:sz w:val="22"/>
          <w:szCs w:val="22"/>
        </w:rPr>
        <w:br/>
      </w:r>
      <w:r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u w:val="single"/>
        </w:rPr>
        <w:t>Ростовской</w:t>
      </w:r>
      <w:r>
        <w:rPr>
          <w:rFonts w:eastAsia="Times New Roman"/>
          <w:b/>
          <w:bCs/>
          <w:color w:val="000000"/>
          <w:spacing w:val="-1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  <w:u w:val="single"/>
        </w:rPr>
        <w:t>области</w:t>
      </w:r>
      <w:r>
        <w:rPr>
          <w:rFonts w:eastAsia="Times New Roman" w:cs="Times New Roman"/>
          <w:b/>
          <w:bCs/>
          <w:color w:val="000000"/>
          <w:sz w:val="22"/>
          <w:szCs w:val="22"/>
          <w:u w:val="single"/>
        </w:rPr>
        <w:tab/>
      </w:r>
    </w:p>
    <w:p w:rsidR="002F07F8" w:rsidRDefault="00E579E0">
      <w:pPr>
        <w:shd w:val="clear" w:color="auto" w:fill="FFFFFF"/>
        <w:spacing w:before="36"/>
        <w:ind w:left="310"/>
        <w:jc w:val="center"/>
      </w:pPr>
      <w:r>
        <w:rPr>
          <w:color w:val="000000"/>
          <w:spacing w:val="-11"/>
          <w:sz w:val="18"/>
          <w:szCs w:val="18"/>
        </w:rPr>
        <w:t>(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наименование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лицензирующего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органа</w:t>
      </w:r>
      <w:r>
        <w:rPr>
          <w:rFonts w:eastAsia="Times New Roman"/>
          <w:color w:val="000000"/>
          <w:spacing w:val="-11"/>
          <w:sz w:val="18"/>
          <w:szCs w:val="18"/>
        </w:rPr>
        <w:t>)</w:t>
      </w:r>
    </w:p>
    <w:p w:rsidR="002F07F8" w:rsidRDefault="00E579E0">
      <w:pPr>
        <w:shd w:val="clear" w:color="auto" w:fill="FFFFFF"/>
        <w:tabs>
          <w:tab w:val="left" w:leader="underscore" w:pos="1303"/>
        </w:tabs>
        <w:spacing w:before="346"/>
        <w:ind w:left="612"/>
      </w:pPr>
      <w:r>
        <w:tab/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муниципальное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бюджетное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дошкольное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образовательное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учреждение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детский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сад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6"/>
          <w:sz w:val="18"/>
          <w:szCs w:val="18"/>
          <w:u w:val="single"/>
        </w:rPr>
        <w:t>№</w:t>
      </w:r>
      <w:r>
        <w:rPr>
          <w:rFonts w:eastAsia="Times New Roman"/>
          <w:color w:val="000000"/>
          <w:spacing w:val="6"/>
          <w:sz w:val="18"/>
          <w:szCs w:val="18"/>
          <w:u w:val="single"/>
        </w:rPr>
        <w:t xml:space="preserve"> 16</w:t>
      </w:r>
    </w:p>
    <w:p w:rsidR="002F07F8" w:rsidRDefault="00E579E0">
      <w:pPr>
        <w:shd w:val="clear" w:color="auto" w:fill="FFFFFF"/>
        <w:spacing w:before="43"/>
        <w:ind w:left="317"/>
        <w:jc w:val="center"/>
      </w:pPr>
      <w:r>
        <w:rPr>
          <w:rFonts w:eastAsia="Times New Roman" w:cs="Times New Roman"/>
          <w:color w:val="000000"/>
          <w:sz w:val="16"/>
          <w:szCs w:val="16"/>
        </w:rPr>
        <w:t>полное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и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сокращенное</w:t>
      </w:r>
      <w:r>
        <w:rPr>
          <w:rFonts w:eastAsia="Times New Roman"/>
          <w:color w:val="000000"/>
          <w:sz w:val="16"/>
          <w:szCs w:val="16"/>
        </w:rPr>
        <w:t xml:space="preserve"> (</w:t>
      </w:r>
      <w:r>
        <w:rPr>
          <w:rFonts w:eastAsia="Times New Roman" w:cs="Times New Roman"/>
          <w:color w:val="000000"/>
          <w:sz w:val="16"/>
          <w:szCs w:val="16"/>
        </w:rPr>
        <w:t>при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наличии</w:t>
      </w:r>
      <w:r>
        <w:rPr>
          <w:rFonts w:eastAsia="Times New Roman"/>
          <w:color w:val="000000"/>
          <w:sz w:val="16"/>
          <w:szCs w:val="16"/>
        </w:rPr>
        <w:t xml:space="preserve">) </w:t>
      </w:r>
      <w:r>
        <w:rPr>
          <w:rFonts w:eastAsia="Times New Roman" w:cs="Times New Roman"/>
          <w:color w:val="000000"/>
          <w:sz w:val="16"/>
          <w:szCs w:val="16"/>
        </w:rPr>
        <w:t>наименования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лицензиата</w:t>
      </w:r>
    </w:p>
    <w:p w:rsidR="002F07F8" w:rsidRDefault="00E579E0">
      <w:pPr>
        <w:shd w:val="clear" w:color="auto" w:fill="FFFFFF"/>
        <w:tabs>
          <w:tab w:val="left" w:leader="underscore" w:pos="4169"/>
          <w:tab w:val="left" w:leader="underscore" w:pos="9806"/>
        </w:tabs>
        <w:spacing w:before="36"/>
        <w:ind w:left="684"/>
      </w:pPr>
      <w:r>
        <w:tab/>
      </w:r>
      <w:r>
        <w:rPr>
          <w:rFonts w:eastAsia="Times New Roman" w:cs="Times New Roman"/>
          <w:b/>
          <w:bCs/>
          <w:color w:val="000000"/>
          <w:spacing w:val="4"/>
          <w:sz w:val="18"/>
          <w:szCs w:val="18"/>
          <w:u w:val="single"/>
        </w:rPr>
        <w:t>МБДОУ</w:t>
      </w:r>
      <w:r>
        <w:rPr>
          <w:rFonts w:eastAsia="Times New Roman"/>
          <w:b/>
          <w:bCs/>
          <w:color w:val="000000"/>
          <w:spacing w:val="4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8"/>
          <w:szCs w:val="18"/>
          <w:u w:val="single"/>
        </w:rPr>
        <w:t>детский</w:t>
      </w:r>
      <w:r>
        <w:rPr>
          <w:rFonts w:eastAsia="Times New Roman"/>
          <w:color w:val="000000"/>
          <w:spacing w:val="4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8"/>
          <w:szCs w:val="18"/>
          <w:u w:val="single"/>
        </w:rPr>
        <w:t>сад</w:t>
      </w:r>
      <w:r>
        <w:rPr>
          <w:rFonts w:eastAsia="Times New Roman"/>
          <w:b/>
          <w:bCs/>
          <w:color w:val="000000"/>
          <w:spacing w:val="4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8"/>
          <w:szCs w:val="18"/>
          <w:u w:val="single"/>
        </w:rPr>
        <w:t>№</w:t>
      </w:r>
      <w:r>
        <w:rPr>
          <w:rFonts w:eastAsia="Times New Roman"/>
          <w:b/>
          <w:bCs/>
          <w:color w:val="000000"/>
          <w:spacing w:val="4"/>
          <w:sz w:val="18"/>
          <w:szCs w:val="18"/>
          <w:u w:val="single"/>
        </w:rPr>
        <w:t>16</w:t>
      </w:r>
      <w:r>
        <w:rPr>
          <w:rFonts w:eastAsia="Times New Roman"/>
          <w:b/>
          <w:bCs/>
          <w:color w:val="000000"/>
          <w:sz w:val="18"/>
          <w:szCs w:val="18"/>
          <w:u w:val="single"/>
        </w:rPr>
        <w:tab/>
      </w:r>
    </w:p>
    <w:p w:rsidR="002F07F8" w:rsidRDefault="00E579E0">
      <w:pPr>
        <w:shd w:val="clear" w:color="auto" w:fill="FFFFFF"/>
        <w:ind w:left="461"/>
        <w:jc w:val="center"/>
      </w:pPr>
      <w:r>
        <w:rPr>
          <w:rFonts w:eastAsia="Times New Roman" w:cs="Times New Roman"/>
          <w:color w:val="000000"/>
          <w:spacing w:val="1"/>
          <w:sz w:val="16"/>
          <w:szCs w:val="16"/>
        </w:rPr>
        <w:t>или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наименование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филиала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лицензиата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-</w:t>
      </w:r>
    </w:p>
    <w:p w:rsidR="002F07F8" w:rsidRDefault="00E579E0">
      <w:pPr>
        <w:shd w:val="clear" w:color="auto" w:fill="FFFFFF"/>
        <w:tabs>
          <w:tab w:val="left" w:leader="underscore" w:pos="2628"/>
          <w:tab w:val="left" w:leader="underscore" w:pos="9806"/>
        </w:tabs>
        <w:spacing w:before="29"/>
        <w:ind w:left="612"/>
      </w:pPr>
      <w:r>
        <w:tab/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Ростовская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область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г</w:t>
      </w:r>
      <w:proofErr w:type="gramEnd"/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Новочеркасск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,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ул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.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Просвещения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9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ЭА</w:t>
      </w:r>
      <w:r>
        <w:rPr>
          <w:rFonts w:eastAsia="Times New Roman" w:cs="Times New Roman"/>
          <w:color w:val="000000"/>
          <w:sz w:val="18"/>
          <w:szCs w:val="18"/>
          <w:u w:val="single"/>
        </w:rPr>
        <w:tab/>
      </w:r>
    </w:p>
    <w:p w:rsidR="002F07F8" w:rsidRDefault="00E579E0">
      <w:pPr>
        <w:shd w:val="clear" w:color="auto" w:fill="FFFFFF"/>
        <w:spacing w:line="302" w:lineRule="exact"/>
        <w:ind w:left="662" w:right="374" w:firstLine="2750"/>
      </w:pPr>
      <w:r>
        <w:rPr>
          <w:rFonts w:eastAsia="Times New Roman" w:cs="Times New Roman"/>
          <w:color w:val="000000"/>
          <w:spacing w:val="-11"/>
          <w:sz w:val="18"/>
          <w:szCs w:val="18"/>
        </w:rPr>
        <w:t>место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нахождения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лицензиата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или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>его</w:t>
      </w:r>
      <w:r>
        <w:rPr>
          <w:rFonts w:eastAsia="Times New Roman"/>
          <w:color w:val="000000"/>
          <w:spacing w:val="-1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1"/>
          <w:sz w:val="18"/>
          <w:szCs w:val="18"/>
        </w:rPr>
        <w:t xml:space="preserve">филиала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имеет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право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ведения</w:t>
      </w:r>
      <w:proofErr w:type="gramEnd"/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образовательной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деятельности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по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следующим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образовательным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 xml:space="preserve"> </w:t>
      </w:r>
      <w:r>
        <w:rPr>
          <w:rFonts w:eastAsia="Times New Roman" w:cs="Times New Roman"/>
          <w:color w:val="000000"/>
          <w:spacing w:val="5"/>
          <w:sz w:val="18"/>
          <w:szCs w:val="18"/>
          <w:u w:val="single"/>
        </w:rPr>
        <w:t>программам</w:t>
      </w:r>
      <w:r>
        <w:rPr>
          <w:rFonts w:eastAsia="Times New Roman"/>
          <w:color w:val="000000"/>
          <w:spacing w:val="5"/>
          <w:sz w:val="18"/>
          <w:szCs w:val="18"/>
          <w:u w:val="single"/>
        </w:rPr>
        <w:t>:</w:t>
      </w:r>
    </w:p>
    <w:p w:rsidR="002F07F8" w:rsidRDefault="00E579E0">
      <w:pPr>
        <w:shd w:val="clear" w:color="auto" w:fill="FFFFFF"/>
        <w:spacing w:before="58" w:after="29"/>
        <w:ind w:left="533"/>
        <w:jc w:val="center"/>
      </w:pPr>
      <w:r>
        <w:rPr>
          <w:rFonts w:eastAsia="Times New Roman" w:cs="Times New Roman"/>
          <w:color w:val="000000"/>
          <w:spacing w:val="-1"/>
          <w:sz w:val="16"/>
          <w:szCs w:val="16"/>
          <w:u w:val="single"/>
        </w:rPr>
        <w:t>Основные</w:t>
      </w:r>
      <w:r>
        <w:rPr>
          <w:rFonts w:eastAsia="Times New Roman"/>
          <w:color w:val="000000"/>
          <w:spacing w:val="-1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  <w:u w:val="single"/>
        </w:rPr>
        <w:t>и</w:t>
      </w:r>
      <w:r>
        <w:rPr>
          <w:rFonts w:eastAsia="Times New Roman"/>
          <w:color w:val="000000"/>
          <w:spacing w:val="-1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  <w:u w:val="single"/>
        </w:rPr>
        <w:t>дополнительные</w:t>
      </w:r>
      <w:r>
        <w:rPr>
          <w:rFonts w:eastAsia="Times New Roman"/>
          <w:color w:val="000000"/>
          <w:spacing w:val="-1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  <w:u w:val="single"/>
        </w:rPr>
        <w:t>общеобразовательные</w:t>
      </w:r>
      <w:r>
        <w:rPr>
          <w:rFonts w:eastAsia="Times New Roman"/>
          <w:color w:val="000000"/>
          <w:spacing w:val="-1"/>
          <w:sz w:val="16"/>
          <w:szCs w:val="16"/>
          <w:u w:val="single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  <w:u w:val="single"/>
        </w:rPr>
        <w:t>программы</w:t>
      </w:r>
    </w:p>
    <w:p w:rsidR="002F07F8" w:rsidRDefault="002F07F8">
      <w:pPr>
        <w:shd w:val="clear" w:color="auto" w:fill="FFFFFF"/>
        <w:spacing w:before="58" w:after="29"/>
        <w:ind w:left="533"/>
        <w:jc w:val="center"/>
        <w:sectPr w:rsidR="002F07F8">
          <w:type w:val="continuous"/>
          <w:pgSz w:w="11909" w:h="16834"/>
          <w:pgMar w:top="1361" w:right="497" w:bottom="360" w:left="1101" w:header="720" w:footer="720" w:gutter="0"/>
          <w:cols w:space="60"/>
          <w:noEndnote/>
        </w:sectPr>
      </w:pPr>
    </w:p>
    <w:p w:rsidR="002F07F8" w:rsidRDefault="00E579E0">
      <w:pPr>
        <w:shd w:val="clear" w:color="auto" w:fill="FFFFFF"/>
        <w:spacing w:line="202" w:lineRule="exact"/>
        <w:ind w:right="317"/>
      </w:pPr>
      <w:r>
        <w:rPr>
          <w:rFonts w:eastAsia="Times New Roman" w:cs="Times New Roman"/>
          <w:color w:val="000000"/>
          <w:sz w:val="16"/>
          <w:szCs w:val="16"/>
        </w:rPr>
        <w:lastRenderedPageBreak/>
        <w:t xml:space="preserve">№ </w:t>
      </w:r>
      <w:proofErr w:type="spellStart"/>
      <w:proofErr w:type="gramStart"/>
      <w:r>
        <w:rPr>
          <w:rFonts w:eastAsia="Times New Roman" w:cs="Times New Roman"/>
          <w:color w:val="000000"/>
          <w:spacing w:val="-9"/>
          <w:sz w:val="16"/>
          <w:szCs w:val="16"/>
        </w:rPr>
        <w:t>п</w:t>
      </w:r>
      <w:proofErr w:type="spellEnd"/>
      <w:proofErr w:type="gramEnd"/>
      <w:r>
        <w:rPr>
          <w:rFonts w:eastAsia="Times New Roman"/>
          <w:color w:val="000000"/>
          <w:spacing w:val="-9"/>
          <w:sz w:val="16"/>
          <w:szCs w:val="16"/>
        </w:rPr>
        <w:t>/</w:t>
      </w:r>
      <w:proofErr w:type="spellStart"/>
      <w:r>
        <w:rPr>
          <w:rFonts w:eastAsia="Times New Roman" w:cs="Times New Roman"/>
          <w:color w:val="000000"/>
          <w:spacing w:val="-9"/>
          <w:sz w:val="16"/>
          <w:szCs w:val="16"/>
        </w:rPr>
        <w:t>п</w:t>
      </w:r>
      <w:proofErr w:type="spellEnd"/>
    </w:p>
    <w:p w:rsidR="002F07F8" w:rsidRDefault="00E579E0">
      <w:pPr>
        <w:shd w:val="clear" w:color="auto" w:fill="FFFFFF"/>
        <w:spacing w:before="144" w:line="202" w:lineRule="exact"/>
        <w:ind w:left="187" w:hanging="187"/>
      </w:pPr>
      <w:r>
        <w:br w:type="column"/>
      </w:r>
      <w:r>
        <w:rPr>
          <w:rFonts w:eastAsia="Times New Roman" w:cs="Times New Roman"/>
          <w:color w:val="000000"/>
          <w:spacing w:val="-2"/>
          <w:sz w:val="16"/>
          <w:szCs w:val="16"/>
        </w:rPr>
        <w:lastRenderedPageBreak/>
        <w:t>уровень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(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ступень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)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образования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 </w:t>
      </w:r>
      <w:r>
        <w:rPr>
          <w:rFonts w:eastAsia="Times New Roman"/>
          <w:i/>
          <w:iCs/>
          <w:color w:val="000000"/>
          <w:spacing w:val="-1"/>
          <w:sz w:val="16"/>
          <w:szCs w:val="16"/>
        </w:rPr>
        <w:t>*</w:t>
      </w:r>
    </w:p>
    <w:p w:rsidR="002F07F8" w:rsidRDefault="00E579E0">
      <w:pPr>
        <w:shd w:val="clear" w:color="auto" w:fill="FFFFFF"/>
        <w:spacing w:before="158"/>
      </w:pPr>
      <w:r>
        <w:br w:type="column"/>
      </w:r>
      <w:r>
        <w:rPr>
          <w:rFonts w:eastAsia="Times New Roman" w:cs="Times New Roman"/>
          <w:color w:val="000000"/>
          <w:spacing w:val="-1"/>
          <w:sz w:val="16"/>
          <w:szCs w:val="16"/>
        </w:rPr>
        <w:lastRenderedPageBreak/>
        <w:t>направленность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(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наименование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) </w:t>
      </w:r>
      <w:proofErr w:type="gramStart"/>
      <w:r>
        <w:rPr>
          <w:rFonts w:eastAsia="Times New Roman" w:cs="Times New Roman"/>
          <w:color w:val="000000"/>
          <w:spacing w:val="-1"/>
          <w:sz w:val="16"/>
          <w:szCs w:val="16"/>
        </w:rPr>
        <w:t>образовательной</w:t>
      </w:r>
      <w:proofErr w:type="gramEnd"/>
    </w:p>
    <w:p w:rsidR="002F07F8" w:rsidRDefault="00E579E0">
      <w:pPr>
        <w:shd w:val="clear" w:color="auto" w:fill="FFFFFF"/>
        <w:ind w:left="7"/>
        <w:jc w:val="center"/>
      </w:pPr>
      <w:r>
        <w:rPr>
          <w:rFonts w:eastAsia="Times New Roman" w:cs="Times New Roman"/>
          <w:color w:val="000000"/>
          <w:spacing w:val="-3"/>
          <w:sz w:val="16"/>
          <w:szCs w:val="16"/>
        </w:rPr>
        <w:t>программы</w:t>
      </w:r>
    </w:p>
    <w:p w:rsidR="002F07F8" w:rsidRDefault="00E579E0">
      <w:pPr>
        <w:shd w:val="clear" w:color="auto" w:fill="FFFFFF"/>
        <w:spacing w:before="50" w:line="194" w:lineRule="exact"/>
        <w:jc w:val="center"/>
      </w:pPr>
      <w:r>
        <w:br w:type="column"/>
      </w:r>
      <w:r>
        <w:rPr>
          <w:rFonts w:eastAsia="Times New Roman" w:cs="Times New Roman"/>
          <w:color w:val="000000"/>
          <w:sz w:val="16"/>
          <w:szCs w:val="16"/>
        </w:rPr>
        <w:lastRenderedPageBreak/>
        <w:t>вид</w:t>
      </w:r>
      <w:r>
        <w:rPr>
          <w:rFonts w:eastAsia="Times New Roman"/>
          <w:color w:val="000000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color w:val="000000"/>
          <w:sz w:val="16"/>
          <w:szCs w:val="16"/>
        </w:rPr>
        <w:t>образовательной</w:t>
      </w:r>
      <w:proofErr w:type="gramEnd"/>
    </w:p>
    <w:p w:rsidR="002F07F8" w:rsidRDefault="00E579E0">
      <w:pPr>
        <w:shd w:val="clear" w:color="auto" w:fill="FFFFFF"/>
        <w:spacing w:line="194" w:lineRule="exact"/>
        <w:jc w:val="center"/>
      </w:pPr>
      <w:proofErr w:type="gramStart"/>
      <w:r>
        <w:rPr>
          <w:rFonts w:eastAsia="Times New Roman" w:cs="Times New Roman"/>
          <w:color w:val="000000"/>
          <w:spacing w:val="-2"/>
          <w:sz w:val="16"/>
          <w:szCs w:val="16"/>
        </w:rPr>
        <w:t>программы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(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основная</w:t>
      </w:r>
      <w:r>
        <w:rPr>
          <w:rFonts w:eastAsia="Times New Roman"/>
          <w:color w:val="000000"/>
          <w:spacing w:val="-2"/>
          <w:sz w:val="16"/>
          <w:szCs w:val="16"/>
        </w:rPr>
        <w:t>,</w:t>
      </w:r>
      <w:proofErr w:type="gramEnd"/>
    </w:p>
    <w:p w:rsidR="002F07F8" w:rsidRDefault="00E579E0">
      <w:pPr>
        <w:shd w:val="clear" w:color="auto" w:fill="FFFFFF"/>
        <w:spacing w:line="194" w:lineRule="exact"/>
        <w:ind w:right="7"/>
        <w:jc w:val="center"/>
      </w:pPr>
      <w:r>
        <w:rPr>
          <w:rFonts w:eastAsia="Times New Roman" w:cs="Times New Roman"/>
          <w:color w:val="000000"/>
          <w:sz w:val="16"/>
          <w:szCs w:val="16"/>
        </w:rPr>
        <w:t>дополнительная</w:t>
      </w:r>
      <w:r>
        <w:rPr>
          <w:rFonts w:eastAsia="Times New Roman"/>
          <w:color w:val="000000"/>
          <w:sz w:val="16"/>
          <w:szCs w:val="16"/>
        </w:rPr>
        <w:t>)</w:t>
      </w:r>
    </w:p>
    <w:p w:rsidR="002F07F8" w:rsidRDefault="00E579E0">
      <w:pPr>
        <w:shd w:val="clear" w:color="auto" w:fill="FFFFFF"/>
        <w:spacing w:before="144" w:line="202" w:lineRule="exact"/>
        <w:ind w:left="331" w:hanging="331"/>
      </w:pPr>
      <w:r>
        <w:br w:type="column"/>
      </w:r>
      <w:r>
        <w:rPr>
          <w:rFonts w:eastAsia="Times New Roman" w:cs="Times New Roman"/>
          <w:color w:val="000000"/>
          <w:spacing w:val="-3"/>
          <w:sz w:val="16"/>
          <w:szCs w:val="16"/>
        </w:rPr>
        <w:lastRenderedPageBreak/>
        <w:t>нормативный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срок освоения</w:t>
      </w:r>
    </w:p>
    <w:p w:rsidR="002F07F8" w:rsidRDefault="002F07F8">
      <w:pPr>
        <w:shd w:val="clear" w:color="auto" w:fill="FFFFFF"/>
        <w:spacing w:before="144" w:line="202" w:lineRule="exact"/>
        <w:ind w:left="331" w:hanging="331"/>
        <w:sectPr w:rsidR="002F07F8">
          <w:type w:val="continuous"/>
          <w:pgSz w:w="11909" w:h="16834"/>
          <w:pgMar w:top="1361" w:right="497" w:bottom="360" w:left="1137" w:header="720" w:footer="720" w:gutter="0"/>
          <w:cols w:num="5" w:sep="1" w:space="720" w:equalWidth="0">
            <w:col w:w="720" w:space="7"/>
            <w:col w:w="1310" w:space="605"/>
            <w:col w:w="3787" w:space="389"/>
            <w:col w:w="1663" w:space="439"/>
            <w:col w:w="1353"/>
          </w:cols>
          <w:noEndnote/>
        </w:sectPr>
      </w:pPr>
    </w:p>
    <w:p w:rsidR="002F07F8" w:rsidRDefault="002F07F8">
      <w:pPr>
        <w:spacing w:before="468" w:line="1" w:lineRule="exact"/>
        <w:rPr>
          <w:sz w:val="2"/>
          <w:szCs w:val="2"/>
        </w:rPr>
      </w:pPr>
    </w:p>
    <w:p w:rsidR="002F07F8" w:rsidRDefault="002F07F8">
      <w:pPr>
        <w:shd w:val="clear" w:color="auto" w:fill="FFFFFF"/>
        <w:spacing w:before="144" w:line="202" w:lineRule="exact"/>
        <w:ind w:left="331" w:hanging="331"/>
        <w:sectPr w:rsidR="002F07F8">
          <w:type w:val="continuous"/>
          <w:pgSz w:w="11909" w:h="16834"/>
          <w:pgMar w:top="1361" w:right="699" w:bottom="360" w:left="1583" w:header="720" w:footer="720" w:gutter="0"/>
          <w:cols w:space="60"/>
          <w:noEndnote/>
        </w:sectPr>
      </w:pPr>
    </w:p>
    <w:p w:rsidR="002F07F8" w:rsidRDefault="002F07F8">
      <w:pPr>
        <w:shd w:val="clear" w:color="auto" w:fill="FFFFFF"/>
        <w:spacing w:before="238"/>
      </w:pPr>
      <w:r>
        <w:rPr>
          <w:noProof/>
        </w:rPr>
        <w:lastRenderedPageBreak/>
        <w:pict>
          <v:line id="_x0000_s1030" style="position:absolute;z-index:251662336;mso-position-horizontal-relative:margin" from="-27.7pt,-20.5pt" to="501.5pt,-20.5pt" o:allowincell="f" strokeweight="1.1pt">
            <w10:wrap anchorx="margin"/>
          </v:line>
        </w:pict>
      </w:r>
      <w:r>
        <w:rPr>
          <w:noProof/>
        </w:rPr>
        <w:pict>
          <v:line id="_x0000_s1031" style="position:absolute;z-index:251663360;mso-position-horizontal-relative:margin" from="-27.35pt,-7.2pt" to="501.5pt,-7.2pt" o:allowincell="f" strokeweight=".7pt">
            <w10:wrap anchorx="margin"/>
          </v:line>
        </w:pict>
      </w:r>
      <w:r w:rsidR="00E579E0">
        <w:rPr>
          <w:rFonts w:eastAsia="Times New Roman" w:cs="Times New Roman"/>
          <w:color w:val="000000"/>
          <w:spacing w:val="-4"/>
          <w:sz w:val="18"/>
          <w:szCs w:val="18"/>
        </w:rPr>
        <w:t>общеобразовательный</w:t>
      </w:r>
    </w:p>
    <w:p w:rsidR="002F07F8" w:rsidRDefault="00E579E0">
      <w:pPr>
        <w:shd w:val="clear" w:color="auto" w:fill="FFFFFF"/>
        <w:spacing w:line="223" w:lineRule="exact"/>
      </w:pPr>
      <w:r>
        <w:br w:type="column"/>
      </w:r>
      <w:r>
        <w:rPr>
          <w:rFonts w:eastAsia="Times New Roman" w:cs="Times New Roman"/>
          <w:color w:val="000000"/>
          <w:sz w:val="18"/>
          <w:szCs w:val="18"/>
        </w:rPr>
        <w:lastRenderedPageBreak/>
        <w:t>Программа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дошкольного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образования </w:t>
      </w:r>
      <w:r>
        <w:rPr>
          <w:rFonts w:eastAsia="Times New Roman"/>
          <w:color w:val="000000"/>
          <w:spacing w:val="-1"/>
          <w:sz w:val="18"/>
          <w:szCs w:val="18"/>
        </w:rPr>
        <w:t>"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Программа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воспитания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и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обучения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детском </w:t>
      </w:r>
      <w:r>
        <w:rPr>
          <w:rFonts w:eastAsia="Times New Roman" w:cs="Times New Roman"/>
          <w:color w:val="000000"/>
          <w:sz w:val="18"/>
          <w:szCs w:val="18"/>
        </w:rPr>
        <w:t>саду</w:t>
      </w:r>
      <w:r>
        <w:rPr>
          <w:rFonts w:eastAsia="Times New Roman"/>
          <w:color w:val="000000"/>
          <w:sz w:val="18"/>
          <w:szCs w:val="18"/>
        </w:rPr>
        <w:t xml:space="preserve">" </w:t>
      </w:r>
      <w:r>
        <w:rPr>
          <w:rFonts w:eastAsia="Times New Roman" w:cs="Times New Roman"/>
          <w:color w:val="000000"/>
          <w:sz w:val="18"/>
          <w:szCs w:val="18"/>
        </w:rPr>
        <w:t>под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редакцией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Васильевой</w:t>
      </w:r>
    </w:p>
    <w:p w:rsidR="002F07F8" w:rsidRDefault="00E579E0">
      <w:pPr>
        <w:shd w:val="clear" w:color="auto" w:fill="FFFFFF"/>
        <w:spacing w:before="238"/>
      </w:pPr>
      <w:r>
        <w:br w:type="column"/>
      </w:r>
      <w:r>
        <w:rPr>
          <w:rFonts w:eastAsia="Times New Roman" w:cs="Times New Roman"/>
          <w:color w:val="000000"/>
          <w:spacing w:val="-2"/>
          <w:sz w:val="18"/>
          <w:szCs w:val="18"/>
        </w:rPr>
        <w:lastRenderedPageBreak/>
        <w:t>основная</w:t>
      </w:r>
    </w:p>
    <w:p w:rsidR="002F07F8" w:rsidRDefault="00E579E0">
      <w:pPr>
        <w:shd w:val="clear" w:color="auto" w:fill="FFFFFF"/>
        <w:spacing w:before="245"/>
      </w:pPr>
      <w:r>
        <w:br w:type="column"/>
      </w:r>
      <w:r>
        <w:rPr>
          <w:color w:val="000000"/>
          <w:spacing w:val="-5"/>
          <w:sz w:val="18"/>
          <w:szCs w:val="18"/>
        </w:rPr>
        <w:lastRenderedPageBreak/>
        <w:t xml:space="preserve">4 </w:t>
      </w:r>
      <w:r>
        <w:rPr>
          <w:rFonts w:eastAsia="Times New Roman" w:cs="Times New Roman"/>
          <w:color w:val="000000"/>
          <w:spacing w:val="-5"/>
          <w:sz w:val="18"/>
          <w:szCs w:val="18"/>
        </w:rPr>
        <w:t>года</w:t>
      </w:r>
    </w:p>
    <w:p w:rsidR="002F07F8" w:rsidRDefault="002F07F8">
      <w:pPr>
        <w:shd w:val="clear" w:color="auto" w:fill="FFFFFF"/>
        <w:spacing w:before="245"/>
        <w:sectPr w:rsidR="002F07F8">
          <w:type w:val="continuous"/>
          <w:pgSz w:w="11909" w:h="16834"/>
          <w:pgMar w:top="1361" w:right="699" w:bottom="360" w:left="1583" w:header="720" w:footer="720" w:gutter="0"/>
          <w:cols w:num="4" w:sep="1" w:space="720" w:equalWidth="0">
            <w:col w:w="1908" w:space="187"/>
            <w:col w:w="3873" w:space="857"/>
            <w:col w:w="770" w:space="1310"/>
            <w:col w:w="720"/>
          </w:cols>
          <w:noEndnote/>
        </w:sectPr>
      </w:pPr>
    </w:p>
    <w:p w:rsidR="002F07F8" w:rsidRDefault="002F07F8">
      <w:pPr>
        <w:shd w:val="clear" w:color="auto" w:fill="FFFFFF"/>
        <w:spacing w:before="338"/>
        <w:ind w:left="3838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-2.9pt,6.5pt" to="525.95pt,6.5pt" o:allowincell="f" strokeweight="1.1pt">
            <w10:wrap anchorx="margin"/>
          </v:line>
        </w:pict>
      </w:r>
      <w:r>
        <w:rPr>
          <w:noProof/>
        </w:rPr>
        <w:pict>
          <v:line id="_x0000_s1033" style="position:absolute;left:0;text-align:left;z-index:251665408;mso-position-horizontal-relative:margin" from="-2.9pt,15.1pt" to="525.95pt,15.1pt" o:allowincell="f" strokeweight=".7pt">
            <w10:wrap anchorx="margin"/>
          </v:line>
        </w:pict>
      </w:r>
      <w:r>
        <w:rPr>
          <w:noProof/>
        </w:rPr>
        <w:pict>
          <v:line id="_x0000_s1034" style="position:absolute;left:0;text-align:left;z-index:251666432;mso-position-horizontal-relative:margin" from="-2.15pt,123.1pt" to="-2.15pt,153pt" o:allowincell="f" strokeweight=".7pt">
            <w10:wrap anchorx="margin"/>
          </v:line>
        </w:pict>
      </w:r>
      <w:r>
        <w:rPr>
          <w:noProof/>
        </w:rPr>
        <w:pict>
          <v:line id="_x0000_s1035" style="position:absolute;left:0;text-align:left;z-index:251667456;mso-position-horizontal-relative:margin" from="-1.8pt,169.9pt" to="-1.8pt,285.45pt" o:allowincell="f" strokeweight=".7pt">
            <w10:wrap anchorx="margin"/>
          </v:line>
        </w:pict>
      </w:r>
      <w:r>
        <w:rPr>
          <w:noProof/>
        </w:rPr>
        <w:pict>
          <v:line id="_x0000_s1036" style="position:absolute;left:0;text-align:left;z-index:251668480;mso-position-horizontal-relative:margin" from="525.25pt,123.1pt" to="525.25pt,153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524.9pt,170.3pt" to="524.9pt,286.2pt" o:allowincell="f" strokeweight=".7pt">
            <w10:wrap anchorx="margin"/>
          </v:line>
        </w:pict>
      </w:r>
      <w:r w:rsidR="00E579E0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Контрольные</w:t>
      </w:r>
      <w:r w:rsidR="00E579E0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</w:t>
      </w:r>
      <w:r w:rsidR="00E579E0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нормативы</w:t>
      </w:r>
    </w:p>
    <w:p w:rsidR="002F07F8" w:rsidRDefault="002F07F8">
      <w:pPr>
        <w:shd w:val="clear" w:color="auto" w:fill="FFFFFF"/>
        <w:spacing w:before="22" w:line="223" w:lineRule="exact"/>
        <w:ind w:left="7"/>
      </w:pPr>
      <w:r>
        <w:rPr>
          <w:noProof/>
        </w:rPr>
        <w:pict>
          <v:line id="_x0000_s1038" style="position:absolute;left:0;text-align:left;z-index:251670528" from="-2.9pt,.35pt" to="525.95pt,.35pt" o:allowincell="f" strokeweight="1.1pt"/>
        </w:pic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Соответствие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образовательного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ценза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педагогических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работников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установленным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в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соответствии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с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 xml:space="preserve">законодательством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Российской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Федерации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требованиям</w:t>
      </w:r>
    </w:p>
    <w:p w:rsidR="002F07F8" w:rsidRDefault="002F07F8">
      <w:pPr>
        <w:shd w:val="clear" w:color="auto" w:fill="FFFFFF"/>
        <w:spacing w:before="22" w:line="216" w:lineRule="exact"/>
      </w:pPr>
      <w:r>
        <w:rPr>
          <w:noProof/>
        </w:rPr>
        <w:pict>
          <v:line id="_x0000_s1039" style="position:absolute;z-index:251671552" from="-2.5pt,.35pt" to="526.35pt,.35pt" o:allowincell="f" strokeweight=".7pt"/>
        </w:pic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Соответствие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материально</w:t>
      </w:r>
      <w:r w:rsidR="00E579E0">
        <w:rPr>
          <w:rFonts w:eastAsia="Times New Roman"/>
          <w:color w:val="000000"/>
          <w:spacing w:val="-1"/>
          <w:sz w:val="18"/>
          <w:szCs w:val="18"/>
        </w:rPr>
        <w:t>-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технического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обеспечения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образовательной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proofErr w:type="gramStart"/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деятельности</w:t>
      </w:r>
      <w:proofErr w:type="gramEnd"/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установленным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соответствии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с законодательством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Российской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Федерации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требованиям</w:t>
      </w:r>
    </w:p>
    <w:p w:rsidR="002F07F8" w:rsidRDefault="002F07F8">
      <w:pPr>
        <w:shd w:val="clear" w:color="auto" w:fill="FFFFFF"/>
        <w:tabs>
          <w:tab w:val="left" w:leader="underscore" w:pos="4738"/>
          <w:tab w:val="left" w:pos="6055"/>
          <w:tab w:val="left" w:leader="underscore" w:pos="10037"/>
        </w:tabs>
        <w:spacing w:before="29" w:line="223" w:lineRule="exact"/>
      </w:pPr>
      <w:r>
        <w:rPr>
          <w:noProof/>
        </w:rPr>
        <w:pict>
          <v:line id="_x0000_s1040" style="position:absolute;z-index:251672576" from="-2.5pt,1.1pt" to="526.35pt,1.1pt" o:allowincell="f" strokeweight=".7pt"/>
        </w:pict>
      </w:r>
      <w:r w:rsidR="00E579E0">
        <w:rPr>
          <w:rFonts w:eastAsia="Times New Roman" w:cs="Times New Roman"/>
          <w:color w:val="000000"/>
          <w:sz w:val="18"/>
          <w:szCs w:val="18"/>
        </w:rPr>
        <w:t>Соответствие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учебной</w:t>
      </w:r>
      <w:r w:rsidR="00E579E0">
        <w:rPr>
          <w:rFonts w:eastAsia="Times New Roman"/>
          <w:color w:val="000000"/>
          <w:sz w:val="18"/>
          <w:szCs w:val="18"/>
        </w:rPr>
        <w:t xml:space="preserve">, </w:t>
      </w:r>
      <w:r w:rsidR="00E579E0">
        <w:rPr>
          <w:rFonts w:eastAsia="Times New Roman" w:cs="Times New Roman"/>
          <w:color w:val="000000"/>
          <w:sz w:val="18"/>
          <w:szCs w:val="18"/>
        </w:rPr>
        <w:t>учебно</w:t>
      </w:r>
      <w:r w:rsidR="00E579E0">
        <w:rPr>
          <w:rFonts w:eastAsia="Times New Roman"/>
          <w:color w:val="000000"/>
          <w:sz w:val="18"/>
          <w:szCs w:val="18"/>
        </w:rPr>
        <w:t>-</w:t>
      </w:r>
      <w:r w:rsidR="00E579E0">
        <w:rPr>
          <w:rFonts w:eastAsia="Times New Roman" w:cs="Times New Roman"/>
          <w:color w:val="000000"/>
          <w:sz w:val="18"/>
          <w:szCs w:val="18"/>
        </w:rPr>
        <w:t>методической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литературы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и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иных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библиотечно</w:t>
      </w:r>
      <w:r w:rsidR="00E579E0">
        <w:rPr>
          <w:rFonts w:eastAsia="Times New Roman"/>
          <w:color w:val="000000"/>
          <w:sz w:val="18"/>
          <w:szCs w:val="18"/>
        </w:rPr>
        <w:t>-</w:t>
      </w:r>
      <w:r w:rsidR="00E579E0">
        <w:rPr>
          <w:rFonts w:eastAsia="Times New Roman" w:cs="Times New Roman"/>
          <w:color w:val="000000"/>
          <w:sz w:val="18"/>
          <w:szCs w:val="18"/>
        </w:rPr>
        <w:t>информационных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ресурсов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и</w:t>
      </w:r>
      <w:r w:rsidR="00E579E0">
        <w:rPr>
          <w:rFonts w:eastAsia="Times New Roman"/>
          <w:color w:val="000000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z w:val="18"/>
          <w:szCs w:val="18"/>
        </w:rPr>
        <w:t>средств</w:t>
      </w:r>
      <w:r w:rsidR="00E579E0">
        <w:rPr>
          <w:rFonts w:eastAsia="Times New Roman" w:cs="Times New Roman"/>
          <w:color w:val="000000"/>
          <w:sz w:val="18"/>
          <w:szCs w:val="18"/>
        </w:rPr>
        <w:br/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обеспечения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образовательного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процесса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установленным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в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соответствии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с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законодательством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Российской</w:t>
      </w:r>
      <w:r w:rsidR="00E579E0"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t>Федерации</w:t>
      </w:r>
      <w:r w:rsidR="00E579E0">
        <w:rPr>
          <w:rFonts w:eastAsia="Times New Roman" w:cs="Times New Roman"/>
          <w:color w:val="000000"/>
          <w:spacing w:val="-1"/>
          <w:sz w:val="18"/>
          <w:szCs w:val="18"/>
        </w:rPr>
        <w:br/>
      </w:r>
      <w:r w:rsidR="00E579E0">
        <w:rPr>
          <w:rFonts w:eastAsia="Times New Roman" w:cs="Times New Roman"/>
          <w:color w:val="000000"/>
          <w:spacing w:val="-4"/>
          <w:sz w:val="18"/>
          <w:szCs w:val="18"/>
          <w:u w:val="single"/>
        </w:rPr>
        <w:t>требованиям</w:t>
      </w:r>
      <w:r w:rsidR="00E579E0">
        <w:rPr>
          <w:rFonts w:eastAsia="Times New Roman" w:cs="Times New Roman"/>
          <w:color w:val="000000"/>
          <w:sz w:val="18"/>
          <w:szCs w:val="18"/>
          <w:u w:val="single"/>
        </w:rPr>
        <w:tab/>
      </w:r>
      <w:r w:rsidR="00E579E0">
        <w:rPr>
          <w:rFonts w:eastAsia="Times New Roman" w:cs="Times New Roman"/>
          <w:color w:val="000000"/>
          <w:sz w:val="18"/>
          <w:szCs w:val="18"/>
          <w:u w:val="single"/>
        </w:rPr>
        <w:tab/>
      </w:r>
      <w:r w:rsidR="00E579E0">
        <w:rPr>
          <w:rFonts w:eastAsia="Times New Roman"/>
          <w:color w:val="000000"/>
          <w:sz w:val="18"/>
          <w:szCs w:val="18"/>
          <w:u w:val="single"/>
        </w:rPr>
        <w:t>.</w:t>
      </w:r>
      <w:r w:rsidR="00E579E0">
        <w:rPr>
          <w:rFonts w:eastAsia="Times New Roman"/>
          <w:color w:val="000000"/>
          <w:sz w:val="18"/>
          <w:szCs w:val="18"/>
          <w:u w:val="single"/>
        </w:rPr>
        <w:tab/>
      </w:r>
    </w:p>
    <w:p w:rsidR="002F07F8" w:rsidRDefault="00E579E0">
      <w:pPr>
        <w:shd w:val="clear" w:color="auto" w:fill="FFFFFF"/>
        <w:tabs>
          <w:tab w:val="left" w:leader="underscore" w:pos="9482"/>
        </w:tabs>
        <w:spacing w:before="238" w:line="281" w:lineRule="exact"/>
        <w:ind w:left="22" w:right="461"/>
      </w:pP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Предельная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численность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обучающихся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воспитанников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приведенная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к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очной</w:t>
      </w:r>
      <w:r>
        <w:rPr>
          <w:rFonts w:eastAsia="Times New Roman"/>
          <w:b/>
          <w:bCs/>
          <w:color w:val="484848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t>форме</w:t>
      </w:r>
      <w:r>
        <w:rPr>
          <w:rFonts w:eastAsia="Times New Roman" w:cs="Times New Roman"/>
          <w:b/>
          <w:bCs/>
          <w:color w:val="484848"/>
          <w:spacing w:val="-1"/>
          <w:sz w:val="22"/>
          <w:szCs w:val="22"/>
        </w:rPr>
        <w:br/>
      </w:r>
      <w:r>
        <w:rPr>
          <w:rFonts w:eastAsia="Times New Roman" w:cs="Times New Roman"/>
          <w:b/>
          <w:bCs/>
          <w:color w:val="484848"/>
          <w:spacing w:val="-3"/>
          <w:sz w:val="22"/>
          <w:szCs w:val="22"/>
          <w:u w:val="single"/>
        </w:rPr>
        <w:t>получения</w:t>
      </w:r>
      <w:r>
        <w:rPr>
          <w:rFonts w:eastAsia="Times New Roman"/>
          <w:b/>
          <w:bCs/>
          <w:color w:val="484848"/>
          <w:spacing w:val="-3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b/>
          <w:bCs/>
          <w:color w:val="484848"/>
          <w:spacing w:val="-3"/>
          <w:sz w:val="22"/>
          <w:szCs w:val="22"/>
          <w:u w:val="single"/>
        </w:rPr>
        <w:t>образования</w:t>
      </w:r>
      <w:r>
        <w:rPr>
          <w:rFonts w:eastAsia="Times New Roman"/>
          <w:b/>
          <w:bCs/>
          <w:color w:val="484848"/>
          <w:spacing w:val="-3"/>
          <w:sz w:val="22"/>
          <w:szCs w:val="22"/>
          <w:u w:val="single"/>
        </w:rPr>
        <w:t xml:space="preserve">, </w:t>
      </w:r>
      <w:r>
        <w:rPr>
          <w:rFonts w:eastAsia="Times New Roman" w:cs="Times New Roman"/>
          <w:b/>
          <w:bCs/>
          <w:color w:val="484848"/>
          <w:spacing w:val="-3"/>
          <w:sz w:val="22"/>
          <w:szCs w:val="22"/>
          <w:u w:val="single"/>
        </w:rPr>
        <w:t>человек</w:t>
      </w:r>
      <w:r>
        <w:rPr>
          <w:rFonts w:eastAsia="Times New Roman" w:cs="Times New Roman"/>
          <w:b/>
          <w:bCs/>
          <w:color w:val="484848"/>
          <w:sz w:val="22"/>
          <w:szCs w:val="22"/>
          <w:u w:val="single"/>
        </w:rPr>
        <w:tab/>
      </w:r>
    </w:p>
    <w:p w:rsidR="002F07F8" w:rsidRDefault="00E579E0">
      <w:pPr>
        <w:shd w:val="clear" w:color="auto" w:fill="FFFFFF"/>
        <w:spacing w:before="374" w:after="158" w:line="281" w:lineRule="exact"/>
        <w:ind w:left="29"/>
      </w:pP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Адреса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мест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осуществления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образовательной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деятельности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: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346429,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Ростовская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область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-1"/>
          <w:sz w:val="22"/>
          <w:szCs w:val="22"/>
        </w:rPr>
        <w:t>г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Новочеркасск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ул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Просвещения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93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А</w:t>
      </w:r>
    </w:p>
    <w:p w:rsidR="002F07F8" w:rsidRDefault="002F07F8">
      <w:pPr>
        <w:shd w:val="clear" w:color="auto" w:fill="FFFFFF"/>
        <w:spacing w:before="374" w:after="158" w:line="281" w:lineRule="exact"/>
        <w:ind w:left="29"/>
        <w:sectPr w:rsidR="002F07F8">
          <w:type w:val="continuous"/>
          <w:pgSz w:w="11909" w:h="16834"/>
          <w:pgMar w:top="1361" w:right="497" w:bottom="360" w:left="1101" w:header="720" w:footer="720" w:gutter="0"/>
          <w:cols w:space="60"/>
          <w:noEndnote/>
        </w:sectPr>
      </w:pPr>
    </w:p>
    <w:p w:rsidR="002F07F8" w:rsidRDefault="002F07F8">
      <w:pPr>
        <w:shd w:val="clear" w:color="auto" w:fill="FFFFFF"/>
        <w:spacing w:line="223" w:lineRule="exact"/>
      </w:pPr>
      <w:r>
        <w:rPr>
          <w:noProof/>
        </w:rPr>
        <w:lastRenderedPageBreak/>
        <w:pict>
          <v:line id="_x0000_s1041" style="position:absolute;z-index:251673600;mso-position-horizontal-relative:margin" from="-2.5pt,-8.3pt" to="525.25pt,-8.3pt" o:allowincell="f" strokeweight=".7pt">
            <w10:wrap anchorx="margin"/>
          </v:line>
        </w:pict>
      </w:r>
      <w:r>
        <w:rPr>
          <w:noProof/>
        </w:rPr>
        <w:pict>
          <v:line id="_x0000_s1042" style="position:absolute;z-index:251674624;mso-position-horizontal-relative:margin" from="-2.5pt,-1.8pt" to="526.35pt,-1.8pt" o:allowincell="f" strokeweight=".7pt">
            <w10:wrap anchorx="margin"/>
          </v:line>
        </w:pict>
      </w:r>
      <w:r>
        <w:rPr>
          <w:noProof/>
        </w:rPr>
        <w:pict>
          <v:line id="_x0000_s1043" style="position:absolute;z-index:251675648;mso-position-horizontal-relative:margin" from="272.15pt,-1.8pt" to="272.15pt,78.1pt" o:allowincell="f" strokeweight=".7pt">
            <w10:wrap anchorx="margin"/>
          </v:line>
        </w:pic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Распорядительный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документ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лицензирующего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органа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>о</w:t>
      </w:r>
      <w:r w:rsidR="00E579E0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="00E579E0">
        <w:rPr>
          <w:rFonts w:eastAsia="Times New Roman" w:cs="Times New Roman"/>
          <w:color w:val="000000"/>
          <w:spacing w:val="-2"/>
          <w:sz w:val="18"/>
          <w:szCs w:val="18"/>
        </w:rPr>
        <w:t xml:space="preserve">выдаче </w:t>
      </w:r>
      <w:r w:rsidR="00E579E0">
        <w:rPr>
          <w:rFonts w:eastAsia="Times New Roman" w:cs="Times New Roman"/>
          <w:color w:val="000000"/>
          <w:spacing w:val="-4"/>
          <w:sz w:val="18"/>
          <w:szCs w:val="18"/>
        </w:rPr>
        <w:t>лицензии</w:t>
      </w:r>
      <w:r w:rsidR="00E579E0">
        <w:rPr>
          <w:rFonts w:eastAsia="Times New Roman"/>
          <w:color w:val="000000"/>
          <w:spacing w:val="-4"/>
          <w:sz w:val="18"/>
          <w:szCs w:val="18"/>
        </w:rPr>
        <w:t>:</w:t>
      </w:r>
    </w:p>
    <w:p w:rsidR="002F07F8" w:rsidRDefault="00E579E0">
      <w:pPr>
        <w:shd w:val="clear" w:color="auto" w:fill="FFFFFF"/>
        <w:spacing w:line="223" w:lineRule="exact"/>
      </w:pPr>
      <w:r>
        <w:br w:type="column"/>
      </w:r>
      <w:r>
        <w:rPr>
          <w:rFonts w:eastAsia="Times New Roman" w:cs="Times New Roman"/>
          <w:color w:val="000000"/>
          <w:spacing w:val="-1"/>
          <w:sz w:val="18"/>
          <w:szCs w:val="18"/>
        </w:rPr>
        <w:lastRenderedPageBreak/>
        <w:t>Распорядительный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документ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лицензирующего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органа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 xml:space="preserve">о </w:t>
      </w:r>
      <w:r>
        <w:rPr>
          <w:rFonts w:eastAsia="Times New Roman" w:cs="Times New Roman"/>
          <w:color w:val="000000"/>
          <w:sz w:val="18"/>
          <w:szCs w:val="18"/>
        </w:rPr>
        <w:t>переоформлении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лицензии</w:t>
      </w:r>
      <w:r>
        <w:rPr>
          <w:rFonts w:eastAsia="Times New Roman"/>
          <w:color w:val="000000"/>
          <w:sz w:val="18"/>
          <w:szCs w:val="18"/>
        </w:rPr>
        <w:t>:</w:t>
      </w:r>
    </w:p>
    <w:p w:rsidR="002F07F8" w:rsidRDefault="00E579E0">
      <w:pPr>
        <w:shd w:val="clear" w:color="auto" w:fill="FFFFFF"/>
        <w:spacing w:before="29"/>
        <w:ind w:left="1382"/>
      </w:pPr>
      <w:r>
        <w:rPr>
          <w:rFonts w:eastAsia="Times New Roman" w:cs="Times New Roman"/>
          <w:color w:val="000000"/>
          <w:spacing w:val="-1"/>
          <w:sz w:val="22"/>
          <w:szCs w:val="22"/>
        </w:rPr>
        <w:t>приказ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sz w:val="22"/>
          <w:szCs w:val="22"/>
        </w:rPr>
        <w:t>Ростобрнадзора</w:t>
      </w:r>
      <w:proofErr w:type="spellEnd"/>
    </w:p>
    <w:p w:rsidR="002F07F8" w:rsidRDefault="002F07F8">
      <w:pPr>
        <w:shd w:val="clear" w:color="auto" w:fill="FFFFFF"/>
        <w:spacing w:before="29"/>
        <w:ind w:left="1382"/>
        <w:sectPr w:rsidR="002F07F8">
          <w:type w:val="continuous"/>
          <w:pgSz w:w="11909" w:h="16834"/>
          <w:pgMar w:top="1361" w:right="620" w:bottom="360" w:left="1115" w:header="720" w:footer="720" w:gutter="0"/>
          <w:cols w:num="2" w:space="720" w:equalWidth="0">
            <w:col w:w="5328" w:space="173"/>
            <w:col w:w="4672"/>
          </w:cols>
          <w:noEndnote/>
        </w:sectPr>
      </w:pPr>
    </w:p>
    <w:p w:rsidR="002F07F8" w:rsidRDefault="002F07F8">
      <w:pPr>
        <w:spacing w:before="58" w:line="1" w:lineRule="exact"/>
        <w:rPr>
          <w:sz w:val="2"/>
          <w:szCs w:val="2"/>
        </w:rPr>
      </w:pPr>
    </w:p>
    <w:p w:rsidR="002F07F8" w:rsidRDefault="002F07F8">
      <w:pPr>
        <w:shd w:val="clear" w:color="auto" w:fill="FFFFFF"/>
        <w:spacing w:before="29"/>
        <w:ind w:left="1382"/>
        <w:sectPr w:rsidR="002F07F8">
          <w:type w:val="continuous"/>
          <w:pgSz w:w="11909" w:h="16834"/>
          <w:pgMar w:top="1361" w:right="6552" w:bottom="360" w:left="1569" w:header="720" w:footer="720" w:gutter="0"/>
          <w:cols w:space="60"/>
          <w:noEndnote/>
        </w:sectPr>
      </w:pPr>
    </w:p>
    <w:p w:rsidR="002F07F8" w:rsidRDefault="002F07F8">
      <w:pPr>
        <w:spacing w:line="1" w:lineRule="exact"/>
        <w:rPr>
          <w:sz w:val="2"/>
          <w:szCs w:val="2"/>
        </w:rPr>
      </w:pPr>
      <w:r w:rsidRPr="002F07F8">
        <w:rPr>
          <w:noProof/>
        </w:rPr>
        <w:lastRenderedPageBreak/>
        <w:pict>
          <v:line id="_x0000_s1044" style="position:absolute;z-index:251676672;mso-position-horizontal-relative:margin" from="-15.1pt,-3.6pt" to="240.5pt,-3.6pt" o:allowincell="f" strokeweight=".7pt">
            <w10:wrap anchorx="margin"/>
          </v:line>
        </w:pict>
      </w:r>
      <w:r w:rsidRPr="002F07F8">
        <w:rPr>
          <w:noProof/>
        </w:rPr>
        <w:pict>
          <v:line id="_x0000_s1045" style="position:absolute;z-index:251677696;mso-position-horizontal-relative:margin" from="259.55pt,-3.6pt" to="503.65pt,-3.6pt" o:allowincell="f" strokeweight=".7pt">
            <w10:wrap anchorx="margin"/>
          </v:line>
        </w:pict>
      </w:r>
    </w:p>
    <w:p w:rsidR="002F07F8" w:rsidRDefault="00E579E0">
      <w:pPr>
        <w:framePr w:h="568" w:hSpace="36" w:wrap="notBeside" w:vAnchor="text" w:hAnchor="margin" w:x="5271" w:y="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180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F8" w:rsidRDefault="00E579E0">
      <w:pPr>
        <w:shd w:val="clear" w:color="auto" w:fill="FFFFFF"/>
        <w:spacing w:before="23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от</w:t>
      </w:r>
    </w:p>
    <w:p w:rsidR="002F07F8" w:rsidRDefault="00E579E0">
      <w:pPr>
        <w:shd w:val="clear" w:color="auto" w:fill="FFFFFF"/>
      </w:pPr>
      <w:r>
        <w:br w:type="column"/>
      </w:r>
      <w:r>
        <w:rPr>
          <w:rFonts w:eastAsia="Times New Roman" w:cs="Times New Roman"/>
          <w:color w:val="000000"/>
          <w:spacing w:val="-1"/>
          <w:sz w:val="18"/>
          <w:szCs w:val="18"/>
        </w:rPr>
        <w:lastRenderedPageBreak/>
        <w:t>вид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1"/>
          <w:sz w:val="18"/>
          <w:szCs w:val="18"/>
        </w:rPr>
        <w:t>документа</w:t>
      </w:r>
    </w:p>
    <w:p w:rsidR="002F07F8" w:rsidRDefault="00E579E0">
      <w:pPr>
        <w:shd w:val="clear" w:color="auto" w:fill="FFFFFF"/>
        <w:spacing w:before="22"/>
        <w:ind w:left="1109"/>
      </w:pPr>
      <w:r>
        <w:rPr>
          <w:color w:val="000000"/>
          <w:spacing w:val="-2"/>
          <w:sz w:val="22"/>
          <w:szCs w:val="22"/>
        </w:rPr>
        <w:t xml:space="preserve"> 20     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№</w:t>
      </w:r>
    </w:p>
    <w:p w:rsidR="002F07F8" w:rsidRDefault="002F07F8">
      <w:pPr>
        <w:shd w:val="clear" w:color="auto" w:fill="FFFFFF"/>
        <w:spacing w:before="22"/>
        <w:ind w:left="1109"/>
        <w:sectPr w:rsidR="002F07F8">
          <w:type w:val="continuous"/>
          <w:pgSz w:w="11909" w:h="16834"/>
          <w:pgMar w:top="1361" w:right="6552" w:bottom="360" w:left="1569" w:header="720" w:footer="720" w:gutter="0"/>
          <w:cols w:num="2" w:space="720" w:equalWidth="0">
            <w:col w:w="720" w:space="914"/>
            <w:col w:w="2152"/>
          </w:cols>
          <w:noEndnote/>
        </w:sectPr>
      </w:pPr>
    </w:p>
    <w:p w:rsidR="002F07F8" w:rsidRDefault="002F07F8">
      <w:pPr>
        <w:spacing w:before="166" w:line="1" w:lineRule="exact"/>
        <w:rPr>
          <w:sz w:val="2"/>
          <w:szCs w:val="2"/>
        </w:rPr>
      </w:pPr>
    </w:p>
    <w:p w:rsidR="002F07F8" w:rsidRDefault="002F07F8">
      <w:pPr>
        <w:shd w:val="clear" w:color="auto" w:fill="FFFFFF"/>
        <w:spacing w:before="22"/>
        <w:ind w:left="1109"/>
        <w:sectPr w:rsidR="002F07F8">
          <w:type w:val="continuous"/>
          <w:pgSz w:w="11909" w:h="16834"/>
          <w:pgMar w:top="1361" w:right="1577" w:bottom="360" w:left="1324" w:header="720" w:footer="720" w:gutter="0"/>
          <w:cols w:space="60"/>
          <w:noEndnote/>
        </w:sectPr>
      </w:pPr>
    </w:p>
    <w:p w:rsidR="002F07F8" w:rsidRDefault="002F07F8">
      <w:pPr>
        <w:spacing w:line="1" w:lineRule="exact"/>
        <w:rPr>
          <w:sz w:val="2"/>
          <w:szCs w:val="2"/>
        </w:rPr>
      </w:pPr>
      <w:r w:rsidRPr="002F07F8">
        <w:rPr>
          <w:noProof/>
        </w:rPr>
        <w:lastRenderedPageBreak/>
        <w:pict>
          <v:line id="_x0000_s1046" style="position:absolute;z-index:251678720;mso-position-horizontal-relative:margin" from="-12.95pt,-2.9pt" to="516.25pt,-2.9pt" o:allowincell="f" strokeweight=".7pt">
            <w10:wrap anchorx="margin"/>
          </v:line>
        </w:pict>
      </w:r>
      <w:r w:rsidRPr="002F07F8">
        <w:rPr>
          <w:noProof/>
        </w:rPr>
        <w:pict>
          <v:line id="_x0000_s1047" style="position:absolute;z-index:251679744;mso-position-horizontal-relative:margin" from="-21.95pt,117pt" to="526.35pt,117pt" o:allowincell="f" strokeweight=".7pt">
            <w10:wrap anchorx="margin"/>
          </v:line>
        </w:pict>
      </w:r>
    </w:p>
    <w:p w:rsidR="002F07F8" w:rsidRDefault="00E579E0">
      <w:pPr>
        <w:framePr w:h="1454" w:hSpace="36" w:wrap="notBeside" w:vAnchor="text" w:hAnchor="margin" w:x="427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0" cy="923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F8" w:rsidRDefault="00E579E0">
      <w:pPr>
        <w:framePr w:h="209" w:hRule="exact" w:hSpace="36" w:wrap="notBeside" w:vAnchor="text" w:hAnchor="margin" w:x="7568" w:y="987"/>
        <w:shd w:val="clear" w:color="auto" w:fill="FFFFFF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фамилия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имя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отчество</w:t>
      </w:r>
    </w:p>
    <w:p w:rsidR="002F07F8" w:rsidRDefault="00E579E0">
      <w:pPr>
        <w:shd w:val="clear" w:color="auto" w:fill="FFFFFF"/>
        <w:spacing w:before="713"/>
      </w:pPr>
      <w:r>
        <w:rPr>
          <w:rFonts w:eastAsia="Times New Roman" w:cs="Times New Roman"/>
          <w:color w:val="000000"/>
          <w:spacing w:val="-3"/>
          <w:sz w:val="22"/>
          <w:szCs w:val="22"/>
          <w:u w:val="single"/>
        </w:rPr>
        <w:t>Руководитель</w:t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  <w:u w:val="single"/>
        </w:rPr>
        <w:t>Региональной</w:t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color w:val="000000"/>
          <w:spacing w:val="-3"/>
          <w:sz w:val="22"/>
          <w:szCs w:val="22"/>
          <w:u w:val="single"/>
        </w:rPr>
        <w:t>службы</w:t>
      </w:r>
    </w:p>
    <w:p w:rsidR="002F07F8" w:rsidRDefault="00E579E0">
      <w:pPr>
        <w:shd w:val="clear" w:color="auto" w:fill="FFFFFF"/>
        <w:spacing w:before="14"/>
        <w:ind w:left="605"/>
      </w:pPr>
      <w:r>
        <w:rPr>
          <w:rFonts w:eastAsia="Times New Roman" w:cs="Times New Roman"/>
          <w:color w:val="000000"/>
          <w:spacing w:val="-2"/>
          <w:sz w:val="18"/>
          <w:szCs w:val="18"/>
        </w:rPr>
        <w:t>руководитель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лицензирующего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pacing w:val="-2"/>
          <w:sz w:val="18"/>
          <w:szCs w:val="18"/>
        </w:rPr>
        <w:t>органа</w:t>
      </w:r>
    </w:p>
    <w:p w:rsidR="00E579E0" w:rsidRDefault="00E579E0">
      <w:pPr>
        <w:shd w:val="clear" w:color="auto" w:fill="FFFFFF"/>
        <w:spacing w:before="720"/>
      </w:pPr>
      <w:r>
        <w:br w:type="column"/>
      </w:r>
      <w:r>
        <w:rPr>
          <w:rFonts w:eastAsia="Times New Roman" w:cs="Times New Roman"/>
          <w:color w:val="000000"/>
          <w:spacing w:val="-3"/>
          <w:sz w:val="22"/>
          <w:szCs w:val="22"/>
        </w:rPr>
        <w:lastRenderedPageBreak/>
        <w:t>Н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В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3"/>
          <w:sz w:val="22"/>
          <w:szCs w:val="22"/>
        </w:rPr>
        <w:t>Толстик</w:t>
      </w:r>
      <w:proofErr w:type="spellEnd"/>
    </w:p>
    <w:sectPr w:rsidR="00E579E0" w:rsidSect="002F07F8">
      <w:type w:val="continuous"/>
      <w:pgSz w:w="11909" w:h="16834"/>
      <w:pgMar w:top="1361" w:right="1577" w:bottom="360" w:left="1324" w:header="720" w:footer="720" w:gutter="0"/>
      <w:cols w:num="2" w:space="720" w:equalWidth="0">
        <w:col w:w="3823" w:space="3830"/>
        <w:col w:w="1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7826"/>
    <w:rsid w:val="00077826"/>
    <w:rsid w:val="002F07F8"/>
    <w:rsid w:val="003E2F06"/>
    <w:rsid w:val="00E5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2014-02-27T05:46:00Z</dcterms:created>
  <dcterms:modified xsi:type="dcterms:W3CDTF">2014-02-27T05:46:00Z</dcterms:modified>
</cp:coreProperties>
</file>